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75E259C2" w:rsidR="00E66DEE" w:rsidRPr="00C26B07" w:rsidRDefault="00E66DEE" w:rsidP="006B1666">
      <w:pPr>
        <w:pStyle w:val="berschrift1"/>
        <w:tabs>
          <w:tab w:val="left" w:pos="7371"/>
        </w:tabs>
        <w:spacing w:line="276" w:lineRule="auto"/>
        <w:ind w:left="-284" w:right="-2268"/>
        <w:jc w:val="both"/>
        <w:rPr>
          <w:b w:val="0"/>
          <w:sz w:val="20"/>
        </w:rPr>
      </w:pPr>
      <w:r w:rsidRPr="00C26B07">
        <w:rPr>
          <w:szCs w:val="24"/>
        </w:rPr>
        <w:t>Presseinformation</w:t>
      </w:r>
      <w:r w:rsidRPr="00C26B07">
        <w:rPr>
          <w:sz w:val="22"/>
        </w:rPr>
        <w:tab/>
      </w:r>
      <w:r w:rsidR="00AD6983">
        <w:rPr>
          <w:b w:val="0"/>
          <w:bCs/>
          <w:sz w:val="20"/>
        </w:rPr>
        <w:t>15.09</w:t>
      </w:r>
      <w:r w:rsidR="0001491E">
        <w:rPr>
          <w:b w:val="0"/>
          <w:bCs/>
          <w:sz w:val="20"/>
        </w:rPr>
        <w:t>.</w:t>
      </w:r>
      <w:r w:rsidR="00DC0A50">
        <w:rPr>
          <w:b w:val="0"/>
          <w:bCs/>
          <w:sz w:val="20"/>
        </w:rPr>
        <w:t>2026</w:t>
      </w:r>
    </w:p>
    <w:p w14:paraId="533364BA" w14:textId="77777777" w:rsidR="00E66DEE" w:rsidRPr="00C26B07" w:rsidRDefault="00E66DEE" w:rsidP="00BA0C42">
      <w:pPr>
        <w:ind w:left="-284"/>
        <w:jc w:val="both"/>
        <w:rPr>
          <w:szCs w:val="20"/>
          <w:lang w:eastAsia="de-DE"/>
        </w:rPr>
      </w:pPr>
    </w:p>
    <w:p w14:paraId="75AC07F0" w14:textId="77777777" w:rsidR="00E66DEE" w:rsidRPr="00C26B07" w:rsidRDefault="00E66DEE" w:rsidP="00BA0C42">
      <w:pPr>
        <w:ind w:left="-284"/>
        <w:rPr>
          <w:szCs w:val="20"/>
          <w:lang w:eastAsia="de-DE"/>
        </w:rPr>
      </w:pPr>
    </w:p>
    <w:p w14:paraId="63B97041" w14:textId="7E7B7707" w:rsidR="00E66DEE" w:rsidRDefault="00AD7C71" w:rsidP="00BA0C42">
      <w:pPr>
        <w:ind w:left="-284"/>
      </w:pPr>
      <w:r>
        <w:t>Roboterautomatisierung</w:t>
      </w:r>
    </w:p>
    <w:p w14:paraId="08B5A913" w14:textId="77777777" w:rsidR="00FE7842" w:rsidRDefault="00FE7842" w:rsidP="00BA0C42">
      <w:pPr>
        <w:ind w:left="-284"/>
      </w:pPr>
    </w:p>
    <w:p w14:paraId="7FE798B7" w14:textId="648CDF45" w:rsidR="006D70C9" w:rsidRDefault="006D70C9" w:rsidP="006D70C9">
      <w:pPr>
        <w:ind w:left="-284"/>
        <w:rPr>
          <w:b/>
          <w:bCs/>
          <w:sz w:val="24"/>
          <w:szCs w:val="24"/>
        </w:rPr>
      </w:pPr>
      <w:r>
        <w:rPr>
          <w:b/>
          <w:bCs/>
          <w:sz w:val="24"/>
          <w:szCs w:val="24"/>
        </w:rPr>
        <w:t>Paletten sicher handhaben</w:t>
      </w:r>
    </w:p>
    <w:p w14:paraId="2312C9D6" w14:textId="77777777" w:rsidR="00E05D78" w:rsidRDefault="00E05D78" w:rsidP="00E05D78">
      <w:pPr>
        <w:ind w:left="-284"/>
        <w:rPr>
          <w:b/>
          <w:bCs/>
        </w:rPr>
      </w:pPr>
    </w:p>
    <w:p w14:paraId="523EACA0" w14:textId="396BF4E0" w:rsidR="00E05D78" w:rsidRDefault="00EC0944" w:rsidP="00527EF1">
      <w:pPr>
        <w:ind w:left="-284"/>
        <w:rPr>
          <w:b/>
          <w:bCs/>
        </w:rPr>
      </w:pPr>
      <w:r w:rsidRPr="00EC0944">
        <w:rPr>
          <w:b/>
          <w:bCs/>
        </w:rPr>
        <w:t xml:space="preserve">Getreu dem Motto „Bewährtes noch besser“ hat SCHUNK seine Roboterkupplung NSR3 160 für die </w:t>
      </w:r>
      <w:proofErr w:type="spellStart"/>
      <w:r w:rsidRPr="00EC0944">
        <w:rPr>
          <w:b/>
          <w:bCs/>
        </w:rPr>
        <w:t>Palettenautomation</w:t>
      </w:r>
      <w:proofErr w:type="spellEnd"/>
      <w:r w:rsidRPr="00EC0944">
        <w:rPr>
          <w:b/>
          <w:bCs/>
        </w:rPr>
        <w:t xml:space="preserve"> überarbeitet.</w:t>
      </w:r>
      <w:r w:rsidR="00E05D78" w:rsidRPr="0093695C">
        <w:rPr>
          <w:b/>
          <w:bCs/>
        </w:rPr>
        <w:t xml:space="preserve"> </w:t>
      </w:r>
      <w:r w:rsidR="00E05D78" w:rsidRPr="00E05D78">
        <w:rPr>
          <w:b/>
          <w:bCs/>
        </w:rPr>
        <w:t>Das optimierte Design erhöht die Steifigkeit des Moduls, sodass es höhere Momente aufnehmen und Paletten noch zuverlässiger halten kann. Identische Abfrageoptionen und vollständige Anbaukompatibilität ermöglichen zudem den einfachen Austausch in bestehenden Anlagen.</w:t>
      </w:r>
    </w:p>
    <w:p w14:paraId="4E925D8B" w14:textId="77777777" w:rsidR="00E05D78" w:rsidRDefault="00E05D78" w:rsidP="00E05D78">
      <w:pPr>
        <w:ind w:left="-284"/>
        <w:rPr>
          <w:b/>
          <w:bCs/>
          <w:sz w:val="24"/>
          <w:szCs w:val="24"/>
        </w:rPr>
      </w:pPr>
    </w:p>
    <w:p w14:paraId="0B135000" w14:textId="516FDDE1" w:rsidR="00A82CBF" w:rsidRPr="00076A38" w:rsidRDefault="00A82CBF" w:rsidP="00A82CBF">
      <w:pPr>
        <w:ind w:left="-284"/>
      </w:pPr>
      <w:r w:rsidRPr="00076A38">
        <w:t xml:space="preserve">Automatisierte </w:t>
      </w:r>
      <w:proofErr w:type="spellStart"/>
      <w:r w:rsidRPr="00076A38">
        <w:t>Palettenwechsel</w:t>
      </w:r>
      <w:proofErr w:type="spellEnd"/>
      <w:r w:rsidRPr="00076A38">
        <w:t xml:space="preserve"> sind ein entscheidender Hebel, um die Produktivität </w:t>
      </w:r>
      <w:r w:rsidR="008C6E72" w:rsidRPr="00076A38">
        <w:t xml:space="preserve">von </w:t>
      </w:r>
      <w:r w:rsidRPr="00076A38">
        <w:t xml:space="preserve">Werkzeugmaschinen zu steigern. Während </w:t>
      </w:r>
      <w:r w:rsidR="00F5761A" w:rsidRPr="00076A38">
        <w:t>die Bearbeitung</w:t>
      </w:r>
      <w:r w:rsidR="004F6819" w:rsidRPr="00076A38">
        <w:t xml:space="preserve"> </w:t>
      </w:r>
      <w:r w:rsidRPr="00076A38">
        <w:t xml:space="preserve">in der Maschine </w:t>
      </w:r>
      <w:r w:rsidR="004F6819" w:rsidRPr="00076A38">
        <w:t>läuft</w:t>
      </w:r>
      <w:r w:rsidRPr="00076A38">
        <w:t xml:space="preserve">, können neue Werkstücke auf Spannpaletten vorbereitet oder bearbeitete Teile entnommen werden. </w:t>
      </w:r>
      <w:r w:rsidR="00E320F1" w:rsidRPr="00076A38">
        <w:t>Der Roboter übernimmt a</w:t>
      </w:r>
      <w:r w:rsidRPr="00076A38">
        <w:t xml:space="preserve">nschließend den </w:t>
      </w:r>
      <w:r w:rsidR="00CF3CEA" w:rsidRPr="00076A38">
        <w:t>Wechsel der Paletten in der Maschine</w:t>
      </w:r>
      <w:r w:rsidRPr="00076A38">
        <w:t xml:space="preserve"> automatisch. Das reduziert </w:t>
      </w:r>
      <w:proofErr w:type="spellStart"/>
      <w:r w:rsidRPr="00076A38">
        <w:t>Stillstand</w:t>
      </w:r>
      <w:r w:rsidR="00895E51">
        <w:t>s</w:t>
      </w:r>
      <w:r w:rsidRPr="00076A38">
        <w:t>zeiten</w:t>
      </w:r>
      <w:proofErr w:type="spellEnd"/>
      <w:r w:rsidRPr="00076A38">
        <w:t>, erhöht die Spindellaufzeit und ermöglicht wirtschaftliche Fertigungsprozesse – insbesondere bei kleinen Losgrößen und häufig wechselnden Werkstücken.</w:t>
      </w:r>
      <w:r w:rsidR="003013F9" w:rsidRPr="00076A38">
        <w:t xml:space="preserve"> </w:t>
      </w:r>
      <w:r w:rsidR="00134E33" w:rsidRPr="00076A38">
        <w:t xml:space="preserve">Kombiniert mit </w:t>
      </w:r>
      <w:r w:rsidRPr="00076A38">
        <w:t xml:space="preserve">den SCHUNK Nullpunktspannsystemen bildet die Roboterkupplung VERO-S NSR3 160 eine durchgängige Lösung für </w:t>
      </w:r>
      <w:r w:rsidR="004D3BD1">
        <w:t>den</w:t>
      </w:r>
      <w:r w:rsidR="009B16B0" w:rsidRPr="00076A38">
        <w:t xml:space="preserve"> </w:t>
      </w:r>
      <w:r w:rsidRPr="00076A38">
        <w:t>präzise</w:t>
      </w:r>
      <w:r w:rsidR="009B16B0" w:rsidRPr="00076A38">
        <w:t>n</w:t>
      </w:r>
      <w:r w:rsidR="00820ED4" w:rsidRPr="00076A38">
        <w:t>,</w:t>
      </w:r>
      <w:r w:rsidRPr="00076A38">
        <w:t xml:space="preserve"> automatisierte</w:t>
      </w:r>
      <w:r w:rsidR="00820ED4" w:rsidRPr="00076A38">
        <w:t>n</w:t>
      </w:r>
      <w:r w:rsidRPr="00076A38">
        <w:t xml:space="preserve"> </w:t>
      </w:r>
      <w:proofErr w:type="spellStart"/>
      <w:r w:rsidRPr="00076A38">
        <w:t>Palettenwechsel</w:t>
      </w:r>
      <w:proofErr w:type="spellEnd"/>
      <w:r w:rsidRPr="00076A38">
        <w:t xml:space="preserve"> zwischen </w:t>
      </w:r>
      <w:r w:rsidR="00820ED4" w:rsidRPr="00076A38">
        <w:t xml:space="preserve">Speicher </w:t>
      </w:r>
      <w:r w:rsidRPr="00076A38">
        <w:t>und Werkzeugmaschine</w:t>
      </w:r>
      <w:r w:rsidR="009B17F6" w:rsidRPr="00076A38">
        <w:t xml:space="preserve"> –</w:t>
      </w:r>
      <w:r w:rsidR="004D3BD1">
        <w:t xml:space="preserve"> </w:t>
      </w:r>
      <w:r w:rsidR="009B17F6" w:rsidRPr="00076A38">
        <w:t>aus einer Hand</w:t>
      </w:r>
      <w:r w:rsidRPr="00076A38">
        <w:t>.</w:t>
      </w:r>
    </w:p>
    <w:p w14:paraId="5FC813A2" w14:textId="77777777" w:rsidR="00B814EB" w:rsidRPr="00076A38" w:rsidRDefault="00B814EB" w:rsidP="00A82CBF">
      <w:pPr>
        <w:ind w:left="-284"/>
      </w:pPr>
    </w:p>
    <w:p w14:paraId="162DAD2D" w14:textId="7046A1E6" w:rsidR="00B814EB" w:rsidRPr="00076A38" w:rsidRDefault="00753C4D" w:rsidP="00A82CBF">
      <w:pPr>
        <w:ind w:left="-284"/>
        <w:rPr>
          <w:b/>
          <w:bCs/>
        </w:rPr>
      </w:pPr>
      <w:r w:rsidRPr="00076A38">
        <w:rPr>
          <w:b/>
          <w:bCs/>
        </w:rPr>
        <w:t>Bewährtes noch besser</w:t>
      </w:r>
    </w:p>
    <w:p w14:paraId="6BB5C245" w14:textId="77777777" w:rsidR="00AF49F9" w:rsidRPr="00076A38" w:rsidRDefault="00AF49F9" w:rsidP="00A82CBF">
      <w:pPr>
        <w:ind w:left="-284"/>
        <w:rPr>
          <w:b/>
          <w:bCs/>
        </w:rPr>
      </w:pPr>
    </w:p>
    <w:p w14:paraId="2D90D66F" w14:textId="1BD9F879" w:rsidR="001974E1" w:rsidRPr="00076A38" w:rsidRDefault="000D7040" w:rsidP="00753C4D">
      <w:pPr>
        <w:ind w:left="-284"/>
      </w:pPr>
      <w:r w:rsidRPr="00076A38">
        <w:t xml:space="preserve">In </w:t>
      </w:r>
      <w:r w:rsidR="001974E1" w:rsidRPr="00076A38">
        <w:t xml:space="preserve">der neuen Generation hat SCHUNK </w:t>
      </w:r>
      <w:r w:rsidR="004757E5" w:rsidRPr="00076A38">
        <w:t>die</w:t>
      </w:r>
      <w:r w:rsidR="001974E1" w:rsidRPr="00076A38">
        <w:t xml:space="preserve"> Roboterkupplung gezielt </w:t>
      </w:r>
      <w:r w:rsidRPr="00076A38">
        <w:t>verbessert</w:t>
      </w:r>
      <w:r w:rsidR="001974E1" w:rsidRPr="00076A38">
        <w:t xml:space="preserve">. </w:t>
      </w:r>
      <w:r w:rsidR="00454418" w:rsidRPr="00076A38">
        <w:t xml:space="preserve">Dank optimierter Gehäusekonstruktion ist das Modul </w:t>
      </w:r>
      <w:r w:rsidR="003702BE" w:rsidRPr="00076A38">
        <w:t xml:space="preserve">jetzt </w:t>
      </w:r>
      <w:r w:rsidR="00CB2D0B" w:rsidRPr="00076A38">
        <w:t xml:space="preserve">noch steifer, sodass </w:t>
      </w:r>
      <w:r w:rsidR="007A227B">
        <w:t xml:space="preserve">es </w:t>
      </w:r>
      <w:r w:rsidR="00BB216C" w:rsidRPr="00076A38">
        <w:t>höh</w:t>
      </w:r>
      <w:r w:rsidR="00172F2E" w:rsidRPr="00076A38">
        <w:t>er</w:t>
      </w:r>
      <w:r w:rsidR="00BB216C" w:rsidRPr="00076A38">
        <w:t xml:space="preserve">e Momente </w:t>
      </w:r>
      <w:r w:rsidR="0093721B" w:rsidRPr="00076A38">
        <w:t xml:space="preserve">von bis zu 700 </w:t>
      </w:r>
      <w:proofErr w:type="spellStart"/>
      <w:r w:rsidR="0093721B" w:rsidRPr="00076A38">
        <w:t>N</w:t>
      </w:r>
      <w:r w:rsidR="001C4287" w:rsidRPr="00076A38">
        <w:t>m</w:t>
      </w:r>
      <w:proofErr w:type="spellEnd"/>
      <w:r w:rsidR="0093721B" w:rsidRPr="00076A38">
        <w:t xml:space="preserve"> </w:t>
      </w:r>
      <w:r w:rsidR="008647AC" w:rsidRPr="00076A38">
        <w:t>um</w:t>
      </w:r>
      <w:r w:rsidR="0093721B" w:rsidRPr="00076A38">
        <w:t xml:space="preserve"> d</w:t>
      </w:r>
      <w:r w:rsidR="008647AC" w:rsidRPr="00076A38">
        <w:t>ie</w:t>
      </w:r>
      <w:r w:rsidR="0093721B" w:rsidRPr="00076A38">
        <w:t xml:space="preserve"> </w:t>
      </w:r>
      <w:r w:rsidR="00C168E3">
        <w:t>x</w:t>
      </w:r>
      <w:r w:rsidR="0093721B" w:rsidRPr="00076A38">
        <w:t xml:space="preserve">-Achse </w:t>
      </w:r>
      <w:r w:rsidR="00BB216C" w:rsidRPr="00076A38">
        <w:t>auf</w:t>
      </w:r>
      <w:r w:rsidR="007A227B">
        <w:t>nehmen kann</w:t>
      </w:r>
      <w:r w:rsidR="00BB216C" w:rsidRPr="00076A38">
        <w:t>.</w:t>
      </w:r>
      <w:r w:rsidR="005C04F3" w:rsidRPr="00076A38">
        <w:t xml:space="preserve"> </w:t>
      </w:r>
      <w:r w:rsidR="00F82745" w:rsidRPr="00076A38">
        <w:t>In Verbi</w:t>
      </w:r>
      <w:r w:rsidR="003E6D01" w:rsidRPr="00076A38">
        <w:t xml:space="preserve">ndung mit der </w:t>
      </w:r>
      <w:r w:rsidR="0008514D" w:rsidRPr="00076A38">
        <w:t xml:space="preserve">insgesamt </w:t>
      </w:r>
      <w:r w:rsidR="003E6D01" w:rsidRPr="00076A38">
        <w:t xml:space="preserve">schlanken Bauweise </w:t>
      </w:r>
      <w:r w:rsidR="004A42DE" w:rsidRPr="00076A38">
        <w:t>ist</w:t>
      </w:r>
      <w:r w:rsidR="008647AC" w:rsidRPr="00076A38">
        <w:t xml:space="preserve"> das</w:t>
      </w:r>
      <w:r w:rsidR="004A42DE" w:rsidRPr="00076A38">
        <w:t xml:space="preserve"> </w:t>
      </w:r>
      <w:proofErr w:type="spellStart"/>
      <w:r w:rsidR="004A42DE" w:rsidRPr="00076A38">
        <w:t>Palettenhandling</w:t>
      </w:r>
      <w:proofErr w:type="spellEnd"/>
      <w:r w:rsidR="004A42DE" w:rsidRPr="00076A38">
        <w:t xml:space="preserve"> nah am Maschinentisch möglich</w:t>
      </w:r>
      <w:r w:rsidR="008D14E5" w:rsidRPr="00076A38">
        <w:t>, um den vorhandenen Arbeitsraum optimal auszunutzen</w:t>
      </w:r>
      <w:r w:rsidR="004B0D3D" w:rsidRPr="00076A38">
        <w:t xml:space="preserve">. </w:t>
      </w:r>
      <w:r w:rsidR="009503B0" w:rsidRPr="00076A38">
        <w:t>Mit</w:t>
      </w:r>
      <w:r w:rsidR="008647AC" w:rsidRPr="00076A38">
        <w:t xml:space="preserve"> den</w:t>
      </w:r>
      <w:r w:rsidR="009503B0" w:rsidRPr="00076A38">
        <w:t xml:space="preserve"> u</w:t>
      </w:r>
      <w:r w:rsidR="00D51171" w:rsidRPr="00076A38">
        <w:t>nveränderte</w:t>
      </w:r>
      <w:r w:rsidR="009503B0" w:rsidRPr="00076A38">
        <w:t>n</w:t>
      </w:r>
      <w:r w:rsidR="00D51171" w:rsidRPr="00076A38">
        <w:t xml:space="preserve"> Schnittstellen </w:t>
      </w:r>
      <w:r w:rsidR="009503B0" w:rsidRPr="00076A38">
        <w:t>lassen si</w:t>
      </w:r>
      <w:r w:rsidR="009A2EE5">
        <w:t>ch</w:t>
      </w:r>
      <w:r w:rsidR="009503B0" w:rsidRPr="00076A38">
        <w:t xml:space="preserve"> die neuen Module </w:t>
      </w:r>
      <w:r w:rsidR="007D7327" w:rsidRPr="00076A38">
        <w:t xml:space="preserve">einfach </w:t>
      </w:r>
      <w:r w:rsidR="00D51171" w:rsidRPr="00076A38">
        <w:t>in bestehende Automatisierungslösungen integrier</w:t>
      </w:r>
      <w:r w:rsidR="001C4287" w:rsidRPr="00076A38">
        <w:t>en</w:t>
      </w:r>
      <w:r w:rsidR="008647AC" w:rsidRPr="00076A38">
        <w:t xml:space="preserve"> und bestehende NSR 160 Module ohne großen Aufwand ersetzen</w:t>
      </w:r>
      <w:r w:rsidR="00D51171" w:rsidRPr="00076A38">
        <w:t>.</w:t>
      </w:r>
    </w:p>
    <w:p w14:paraId="6E90116A" w14:textId="77777777" w:rsidR="00753C4D" w:rsidRPr="00076A38" w:rsidRDefault="00753C4D" w:rsidP="00753C4D">
      <w:pPr>
        <w:ind w:left="-284"/>
      </w:pPr>
    </w:p>
    <w:p w14:paraId="3390F2CF" w14:textId="1B436F2D" w:rsidR="001974E1" w:rsidRPr="00076A38" w:rsidRDefault="00753C4D" w:rsidP="001974E1">
      <w:pPr>
        <w:ind w:left="-284"/>
        <w:rPr>
          <w:b/>
          <w:bCs/>
        </w:rPr>
      </w:pPr>
      <w:r w:rsidRPr="00076A38">
        <w:rPr>
          <w:b/>
          <w:bCs/>
        </w:rPr>
        <w:t>Zuverlässig</w:t>
      </w:r>
      <w:r w:rsidR="002F2796" w:rsidRPr="00076A38">
        <w:rPr>
          <w:b/>
          <w:bCs/>
        </w:rPr>
        <w:t>, präzise und prozesssicher</w:t>
      </w:r>
    </w:p>
    <w:p w14:paraId="167829B6" w14:textId="77777777" w:rsidR="00B879B4" w:rsidRPr="00076A38" w:rsidRDefault="00B879B4" w:rsidP="001974E1">
      <w:pPr>
        <w:ind w:left="-284"/>
        <w:rPr>
          <w:b/>
          <w:bCs/>
        </w:rPr>
      </w:pPr>
    </w:p>
    <w:p w14:paraId="7A54E41F" w14:textId="39C6E95B" w:rsidR="00665A13" w:rsidRPr="00076A38" w:rsidRDefault="002351AF" w:rsidP="00753C4D">
      <w:pPr>
        <w:ind w:left="-284"/>
      </w:pPr>
      <w:r w:rsidRPr="00076A38">
        <w:t xml:space="preserve">Die </w:t>
      </w:r>
      <w:r w:rsidR="009A7F43" w:rsidRPr="00076A38">
        <w:t xml:space="preserve">Roboterkupplung </w:t>
      </w:r>
      <w:r w:rsidRPr="00076A38">
        <w:t xml:space="preserve">VERO-S NSR3 160 </w:t>
      </w:r>
      <w:r w:rsidR="005544AD" w:rsidRPr="00076A38">
        <w:t>bietet</w:t>
      </w:r>
      <w:r w:rsidRPr="00076A38">
        <w:t xml:space="preserve"> alle bewährten Eigenschaften der NSR-Baureihe. Die formschlüssige, selbsthemmende Verriegelung gewährleistet auch bei </w:t>
      </w:r>
      <w:r w:rsidR="005E47EA">
        <w:t xml:space="preserve">einem </w:t>
      </w:r>
      <w:r w:rsidRPr="00076A38">
        <w:t xml:space="preserve">Druckabfall </w:t>
      </w:r>
      <w:r w:rsidR="001C4287" w:rsidRPr="00076A38">
        <w:t>den zuverlässigen Halt der Palette</w:t>
      </w:r>
      <w:r w:rsidRPr="00076A38">
        <w:t xml:space="preserve"> und sorgt damit für maximale Betriebssicherheit. Mit einer Wiederholgenauigkeit von weniger als 0,02 Millimetern schafft die Roboterkupplung die Grundlage für präzise automatisierte </w:t>
      </w:r>
      <w:proofErr w:type="spellStart"/>
      <w:r w:rsidRPr="00076A38">
        <w:t>Palettenwechsel</w:t>
      </w:r>
      <w:proofErr w:type="spellEnd"/>
      <w:r w:rsidRPr="00076A38">
        <w:t>. Die integrierte Sperrluft</w:t>
      </w:r>
      <w:r w:rsidR="004E6D92" w:rsidRPr="00076A38">
        <w:t xml:space="preserve">- und </w:t>
      </w:r>
      <w:proofErr w:type="spellStart"/>
      <w:r w:rsidR="004E6D92" w:rsidRPr="00076A38">
        <w:t>Ab</w:t>
      </w:r>
      <w:r w:rsidR="005D6704" w:rsidRPr="00076A38">
        <w:t>blas</w:t>
      </w:r>
      <w:r w:rsidRPr="00076A38">
        <w:t>funktion</w:t>
      </w:r>
      <w:proofErr w:type="spellEnd"/>
      <w:r w:rsidRPr="00076A38">
        <w:t xml:space="preserve"> hält Referenzflächen zuverlässig frei von Spänen und Staub und unterstützt so einen störungsfreien Betrieb auch in anspruchsvollen Fertigungsumgebungen. </w:t>
      </w:r>
      <w:r w:rsidR="000C33F2">
        <w:t>I</w:t>
      </w:r>
      <w:r w:rsidR="00753C4D" w:rsidRPr="00076A38">
        <w:t xml:space="preserve">dentische Abfragemöglichkeiten </w:t>
      </w:r>
      <w:r w:rsidR="00643FFE">
        <w:t>wie bei der</w:t>
      </w:r>
      <w:r w:rsidR="00753C4D" w:rsidRPr="00076A38">
        <w:t xml:space="preserve"> Vorgängerversion</w:t>
      </w:r>
      <w:r w:rsidR="00643FFE">
        <w:t xml:space="preserve"> ermöglichen zudem eine </w:t>
      </w:r>
      <w:r w:rsidR="00753C4D" w:rsidRPr="00076A38">
        <w:t>prozesssicher</w:t>
      </w:r>
      <w:r w:rsidR="00643FFE">
        <w:t>e Erfassung der Modulzustände</w:t>
      </w:r>
      <w:r w:rsidR="00753C4D" w:rsidRPr="00076A38">
        <w:t>.</w:t>
      </w:r>
    </w:p>
    <w:p w14:paraId="4738136F" w14:textId="396C64C7" w:rsidR="00CB2FD4" w:rsidRDefault="00CB2FD4">
      <w:pPr>
        <w:spacing w:after="60" w:line="240" w:lineRule="auto"/>
        <w:rPr>
          <w:b/>
          <w:bCs/>
        </w:rPr>
      </w:pPr>
      <w:r>
        <w:rPr>
          <w:b/>
          <w:bCs/>
        </w:rPr>
        <w:br w:type="page"/>
      </w:r>
    </w:p>
    <w:p w14:paraId="0E62EA1B" w14:textId="77777777" w:rsidR="00712362" w:rsidRPr="00076A38" w:rsidRDefault="00712362" w:rsidP="002351AF">
      <w:pPr>
        <w:ind w:left="-284"/>
        <w:rPr>
          <w:b/>
          <w:bCs/>
        </w:rPr>
      </w:pPr>
    </w:p>
    <w:p w14:paraId="45F7021B" w14:textId="215B2B67" w:rsidR="002351AF" w:rsidRPr="00076A38" w:rsidRDefault="00712362" w:rsidP="002351AF">
      <w:pPr>
        <w:ind w:left="-284"/>
        <w:rPr>
          <w:b/>
          <w:bCs/>
        </w:rPr>
      </w:pPr>
      <w:r w:rsidRPr="00076A38">
        <w:rPr>
          <w:b/>
          <w:bCs/>
        </w:rPr>
        <w:t>Allrounder in der VERO-S NSR</w:t>
      </w:r>
      <w:r w:rsidR="009A2EE5">
        <w:rPr>
          <w:b/>
          <w:bCs/>
        </w:rPr>
        <w:t>-</w:t>
      </w:r>
      <w:r w:rsidRPr="00076A38">
        <w:rPr>
          <w:b/>
          <w:bCs/>
        </w:rPr>
        <w:t>Produktfamilie</w:t>
      </w:r>
    </w:p>
    <w:p w14:paraId="4244C801" w14:textId="77777777" w:rsidR="00CD53A0" w:rsidRPr="00076A38" w:rsidRDefault="00CD53A0" w:rsidP="002351AF">
      <w:pPr>
        <w:ind w:left="-284"/>
        <w:rPr>
          <w:b/>
          <w:bCs/>
        </w:rPr>
      </w:pPr>
    </w:p>
    <w:p w14:paraId="3BDD9752" w14:textId="421A1C56" w:rsidR="00707B65" w:rsidRDefault="00CA4B8D" w:rsidP="00707B65">
      <w:pPr>
        <w:ind w:left="-284"/>
      </w:pPr>
      <w:r w:rsidRPr="00076A38">
        <w:t xml:space="preserve">Das </w:t>
      </w:r>
      <w:r w:rsidR="00C1042E">
        <w:t xml:space="preserve">Modul </w:t>
      </w:r>
      <w:r w:rsidRPr="00076A38">
        <w:t xml:space="preserve">NSR 160 war die erste Roboterkupplung von SCHUNK und ist bis heute der Allrounder der Produktfamilie. Die Weiterentwicklung zum NSR3 160 war nur der nächste logische Schritt. Ergänzt wird </w:t>
      </w:r>
      <w:r w:rsidR="007A5557">
        <w:t>das Portfolio</w:t>
      </w:r>
      <w:r w:rsidRPr="00076A38">
        <w:t xml:space="preserve"> um die leichten und schlanken Robotermodule NSR </w:t>
      </w:r>
      <w:proofErr w:type="spellStart"/>
      <w:r w:rsidRPr="00076A38">
        <w:t>mikro</w:t>
      </w:r>
      <w:proofErr w:type="spellEnd"/>
      <w:r w:rsidRPr="00076A38">
        <w:t xml:space="preserve"> 60 und NSR mini 100, die ebenfalls aus einer hartanodisierten Aluminiumlegierung bestehen. </w:t>
      </w:r>
      <w:r w:rsidR="008C102F">
        <w:t xml:space="preserve">Hinzu kommen die </w:t>
      </w:r>
      <w:r w:rsidRPr="00076A38">
        <w:t>robusten Robotermodule</w:t>
      </w:r>
      <w:r w:rsidR="00D62E46">
        <w:t xml:space="preserve"> </w:t>
      </w:r>
      <w:r w:rsidRPr="00076A38">
        <w:t>NSR3 138 und NSR maxi 220, die speziell für das Handling schwerer Paletten ausgelegt sind.</w:t>
      </w:r>
      <w:r w:rsidR="00701B34" w:rsidRPr="00076A38">
        <w:t xml:space="preserve"> </w:t>
      </w:r>
      <w:r w:rsidR="00707B65" w:rsidRPr="00707B65">
        <w:t>Mit dieser breiten Produktpalette ermöglicht SCHUNK die zuverlässige Handhabung von Paletten mit einem Gewicht von 0,5 bis 1.000 k</w:t>
      </w:r>
      <w:r w:rsidR="00982B0D">
        <w:t>g</w:t>
      </w:r>
      <w:r w:rsidR="00707B65" w:rsidRPr="00707B65">
        <w:t>.</w:t>
      </w:r>
    </w:p>
    <w:p w14:paraId="7F0079F3" w14:textId="4A07BAB2" w:rsidR="00527EF1" w:rsidRDefault="00527EF1" w:rsidP="00B814EB"/>
    <w:p w14:paraId="2ADD2A76" w14:textId="07A509C5" w:rsidR="00C27222" w:rsidRDefault="00047640" w:rsidP="00C27222">
      <w:pPr>
        <w:ind w:left="-284"/>
        <w:rPr>
          <w:b/>
          <w:bCs/>
        </w:rPr>
      </w:pPr>
      <w:r w:rsidRPr="00047640">
        <w:rPr>
          <w:b/>
          <w:bCs/>
        </w:rPr>
        <w:t>schunk.com</w:t>
      </w:r>
    </w:p>
    <w:p w14:paraId="61749049" w14:textId="4FD02E2D" w:rsidR="00D75140" w:rsidRDefault="00D75140" w:rsidP="00C27222">
      <w:pPr>
        <w:ind w:left="-284"/>
        <w:rPr>
          <w:b/>
          <w:bCs/>
        </w:rPr>
      </w:pPr>
    </w:p>
    <w:p w14:paraId="1D7F0B8B" w14:textId="77777777" w:rsidR="00D75140" w:rsidRDefault="00D75140" w:rsidP="00D75140">
      <w:pPr>
        <w:spacing w:line="240" w:lineRule="auto"/>
        <w:ind w:left="-284"/>
        <w:rPr>
          <w:b/>
          <w:bCs/>
          <w:sz w:val="24"/>
          <w:szCs w:val="28"/>
        </w:rPr>
      </w:pPr>
    </w:p>
    <w:p w14:paraId="1AECC096" w14:textId="54535F62" w:rsidR="00D75140" w:rsidRPr="00527EF1" w:rsidRDefault="00D75140" w:rsidP="00D75140">
      <w:pPr>
        <w:spacing w:line="240" w:lineRule="auto"/>
        <w:ind w:left="-284"/>
        <w:rPr>
          <w:b/>
          <w:bCs/>
          <w:sz w:val="24"/>
          <w:szCs w:val="28"/>
        </w:rPr>
      </w:pPr>
      <w:r w:rsidRPr="00C26B07">
        <w:rPr>
          <w:b/>
          <w:bCs/>
          <w:sz w:val="24"/>
          <w:szCs w:val="28"/>
        </w:rPr>
        <w:t>Bildunterschriften:</w:t>
      </w:r>
    </w:p>
    <w:p w14:paraId="39A2AABD" w14:textId="77777777" w:rsidR="002C2724" w:rsidRDefault="002C2724" w:rsidP="00A210ED">
      <w:pPr>
        <w:spacing w:line="240" w:lineRule="auto"/>
        <w:ind w:left="-284"/>
        <w:jc w:val="right"/>
        <w:rPr>
          <w:b/>
          <w:bCs/>
          <w:sz w:val="24"/>
          <w:szCs w:val="28"/>
        </w:rPr>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411"/>
        <w:gridCol w:w="7618"/>
      </w:tblGrid>
      <w:tr w:rsidR="00D75140" w:rsidRPr="00D75140" w14:paraId="28BBC3CE" w14:textId="77777777" w:rsidTr="0024587A">
        <w:trPr>
          <w:cantSplit/>
          <w:trHeight w:val="1475"/>
        </w:trPr>
        <w:tc>
          <w:tcPr>
            <w:tcW w:w="2411" w:type="dxa"/>
            <w:tcBorders>
              <w:top w:val="nil"/>
              <w:left w:val="nil"/>
              <w:bottom w:val="nil"/>
              <w:right w:val="nil"/>
            </w:tcBorders>
          </w:tcPr>
          <w:p w14:paraId="745003A7" w14:textId="28C64938" w:rsidR="00D75140" w:rsidRDefault="00D75140" w:rsidP="00D75140">
            <w:pPr>
              <w:jc w:val="both"/>
            </w:pPr>
            <w:r w:rsidRPr="00D75140">
              <w:rPr>
                <w:noProof/>
              </w:rPr>
              <w:drawing>
                <wp:inline distT="0" distB="0" distL="0" distR="0" wp14:anchorId="59F3A6EF" wp14:editId="777C5BAD">
                  <wp:extent cx="1402080" cy="935710"/>
                  <wp:effectExtent l="0" t="0" r="762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80" cy="935710"/>
                          </a:xfrm>
                          <a:prstGeom prst="rect">
                            <a:avLst/>
                          </a:prstGeom>
                        </pic:spPr>
                      </pic:pic>
                    </a:graphicData>
                  </a:graphic>
                </wp:inline>
              </w:drawing>
            </w:r>
          </w:p>
        </w:tc>
        <w:tc>
          <w:tcPr>
            <w:tcW w:w="7618" w:type="dxa"/>
            <w:tcBorders>
              <w:top w:val="nil"/>
              <w:left w:val="nil"/>
              <w:bottom w:val="nil"/>
              <w:right w:val="nil"/>
            </w:tcBorders>
          </w:tcPr>
          <w:p w14:paraId="4ED67231" w14:textId="5D2095C6" w:rsidR="00C721B1" w:rsidRDefault="006A4F88" w:rsidP="006A4F88">
            <w:r w:rsidRPr="006A4F88">
              <w:t xml:space="preserve">Die </w:t>
            </w:r>
            <w:r w:rsidR="0035009C">
              <w:t xml:space="preserve">optimierte </w:t>
            </w:r>
            <w:r w:rsidRPr="006A4F88">
              <w:t xml:space="preserve">Roboterkupplung </w:t>
            </w:r>
            <w:r w:rsidRPr="00F20436">
              <w:t>VERO-S NSR3 160 ermöglicht</w:t>
            </w:r>
            <w:r w:rsidRPr="006A4F88">
              <w:t xml:space="preserve"> </w:t>
            </w:r>
            <w:r w:rsidR="0035009C">
              <w:t xml:space="preserve">die </w:t>
            </w:r>
            <w:r w:rsidR="008647AC">
              <w:t>zuverlässige</w:t>
            </w:r>
            <w:r w:rsidR="009A628E">
              <w:t xml:space="preserve"> Beladung </w:t>
            </w:r>
            <w:r w:rsidR="0035009C">
              <w:t>nah am Maschinentisch</w:t>
            </w:r>
            <w:r w:rsidR="009A628E">
              <w:t xml:space="preserve">. </w:t>
            </w:r>
          </w:p>
          <w:p w14:paraId="617A459F" w14:textId="77777777" w:rsidR="009A628E" w:rsidRDefault="009A628E" w:rsidP="006A4F88"/>
          <w:p w14:paraId="3CA90C7D" w14:textId="3E21B9D4" w:rsidR="00D75140" w:rsidRPr="00C721B1" w:rsidRDefault="00D75140" w:rsidP="006A4F88">
            <w:r w:rsidRPr="00C721B1">
              <w:t xml:space="preserve">Bild: SCHUNK </w:t>
            </w:r>
            <w:r w:rsidR="008C2807">
              <w:t xml:space="preserve">SE </w:t>
            </w:r>
            <w:r w:rsidR="009A628E">
              <w:t>&amp; Co. KG</w:t>
            </w:r>
          </w:p>
        </w:tc>
      </w:tr>
      <w:tr w:rsidR="001570D6" w:rsidRPr="00D75140" w14:paraId="51E560BB" w14:textId="77777777" w:rsidTr="00ED6ACD">
        <w:trPr>
          <w:cantSplit/>
          <w:trHeight w:val="283"/>
        </w:trPr>
        <w:tc>
          <w:tcPr>
            <w:tcW w:w="10029" w:type="dxa"/>
            <w:gridSpan w:val="2"/>
            <w:tcBorders>
              <w:top w:val="nil"/>
              <w:left w:val="nil"/>
              <w:bottom w:val="nil"/>
              <w:right w:val="nil"/>
            </w:tcBorders>
          </w:tcPr>
          <w:p w14:paraId="0FFEEDF1" w14:textId="52F7574C" w:rsidR="001570D6" w:rsidRPr="001570D6" w:rsidRDefault="001570D6" w:rsidP="00735A3A">
            <w:pPr>
              <w:spacing w:before="100" w:beforeAutospacing="1" w:after="100" w:afterAutospacing="1"/>
              <w:rPr>
                <w:color w:val="44546A" w:themeColor="text2"/>
              </w:rPr>
            </w:pPr>
            <w:r w:rsidRPr="001570D6">
              <w:rPr>
                <w:i/>
                <w:iCs/>
                <w:color w:val="44546A" w:themeColor="text2"/>
                <w:sz w:val="18"/>
                <w:szCs w:val="18"/>
              </w:rPr>
              <w:t>VERO-S_NSR3_160_Anwendungsbild_09_26.jpg</w:t>
            </w:r>
          </w:p>
        </w:tc>
      </w:tr>
    </w:tbl>
    <w:p w14:paraId="6D2341C3" w14:textId="77777777" w:rsidR="0001491E" w:rsidRPr="001570D6" w:rsidRDefault="0001491E" w:rsidP="00527EF1">
      <w:pPr>
        <w:spacing w:line="240" w:lineRule="auto"/>
        <w:ind w:hanging="284"/>
        <w:rPr>
          <w:b/>
          <w:color w:val="000000"/>
          <w:sz w:val="24"/>
          <w:szCs w:val="20"/>
          <w:lang w:eastAsia="de-DE"/>
        </w:rPr>
      </w:pPr>
    </w:p>
    <w:p w14:paraId="15954615" w14:textId="77777777" w:rsidR="006545A7" w:rsidRPr="005967CF" w:rsidRDefault="006545A7" w:rsidP="006545A7">
      <w:pPr>
        <w:spacing w:line="240" w:lineRule="auto"/>
        <w:ind w:hanging="284"/>
        <w:rPr>
          <w:b/>
          <w:color w:val="000000"/>
          <w:sz w:val="24"/>
          <w:szCs w:val="20"/>
          <w:lang w:val="en-US" w:eastAsia="de-DE"/>
        </w:rPr>
      </w:pPr>
      <w:proofErr w:type="spellStart"/>
      <w:r w:rsidRPr="005967CF">
        <w:rPr>
          <w:b/>
          <w:color w:val="000000"/>
          <w:sz w:val="24"/>
          <w:szCs w:val="20"/>
          <w:lang w:val="en-US" w:eastAsia="de-DE"/>
        </w:rPr>
        <w:t>Kontakt</w:t>
      </w:r>
      <w:proofErr w:type="spellEnd"/>
      <w:r w:rsidRPr="005967CF">
        <w:rPr>
          <w:b/>
          <w:color w:val="000000"/>
          <w:sz w:val="24"/>
          <w:szCs w:val="20"/>
          <w:lang w:val="en-US" w:eastAsia="de-DE"/>
        </w:rPr>
        <w:t>:</w:t>
      </w:r>
    </w:p>
    <w:p w14:paraId="1AAE459C" w14:textId="77777777" w:rsidR="006545A7" w:rsidRPr="005967CF" w:rsidRDefault="006545A7" w:rsidP="006545A7">
      <w:pPr>
        <w:ind w:hanging="284"/>
        <w:jc w:val="both"/>
        <w:rPr>
          <w:b/>
          <w:bCs/>
          <w:szCs w:val="20"/>
          <w:lang w:val="en-US"/>
        </w:rPr>
      </w:pPr>
    </w:p>
    <w:p w14:paraId="1A67AD00" w14:textId="77777777" w:rsidR="00752CF1" w:rsidRPr="00826D7F" w:rsidRDefault="00752CF1" w:rsidP="00752CF1">
      <w:pPr>
        <w:ind w:hanging="284"/>
        <w:jc w:val="both"/>
        <w:rPr>
          <w:b/>
          <w:bCs/>
          <w:szCs w:val="20"/>
          <w:lang w:val="en-US"/>
        </w:rPr>
      </w:pPr>
      <w:r w:rsidRPr="00826D7F">
        <w:rPr>
          <w:b/>
          <w:bCs/>
          <w:szCs w:val="20"/>
          <w:lang w:val="en-US"/>
        </w:rPr>
        <w:t>Kathrin Müller</w:t>
      </w:r>
    </w:p>
    <w:p w14:paraId="16649937" w14:textId="77777777" w:rsidR="00752CF1" w:rsidRPr="00A202A7" w:rsidRDefault="00752CF1" w:rsidP="00752CF1">
      <w:pPr>
        <w:ind w:left="-284"/>
        <w:rPr>
          <w:b/>
          <w:bCs/>
          <w:szCs w:val="20"/>
          <w:lang w:val="en-US"/>
        </w:rPr>
      </w:pPr>
      <w:r w:rsidRPr="00A202A7">
        <w:rPr>
          <w:b/>
          <w:bCs/>
          <w:szCs w:val="20"/>
          <w:lang w:val="en-US"/>
        </w:rPr>
        <w:t xml:space="preserve">Corporate Communications </w:t>
      </w:r>
    </w:p>
    <w:p w14:paraId="2C56A002" w14:textId="77777777" w:rsidR="00752CF1" w:rsidRPr="00A202A7" w:rsidRDefault="00752CF1" w:rsidP="00752CF1">
      <w:pPr>
        <w:ind w:left="-284"/>
        <w:rPr>
          <w:b/>
          <w:bCs/>
          <w:szCs w:val="20"/>
          <w:lang w:val="en-US"/>
        </w:rPr>
      </w:pPr>
      <w:r w:rsidRPr="00A202A7">
        <w:rPr>
          <w:b/>
          <w:bCs/>
          <w:szCs w:val="20"/>
          <w:lang w:val="en-US"/>
        </w:rPr>
        <w:t>Global Marketing</w:t>
      </w:r>
    </w:p>
    <w:p w14:paraId="12453C14" w14:textId="77777777" w:rsidR="00752CF1" w:rsidRPr="00AD6983" w:rsidRDefault="00752CF1" w:rsidP="00752CF1">
      <w:pPr>
        <w:ind w:hanging="284"/>
        <w:jc w:val="both"/>
        <w:rPr>
          <w:szCs w:val="20"/>
        </w:rPr>
      </w:pPr>
      <w:r w:rsidRPr="00AD6983">
        <w:rPr>
          <w:szCs w:val="20"/>
        </w:rPr>
        <w:t>Tel. +49-7133-103-2327</w:t>
      </w:r>
    </w:p>
    <w:p w14:paraId="051E8C75" w14:textId="77777777" w:rsidR="00752CF1" w:rsidRPr="00AD6983" w:rsidRDefault="00752CF1" w:rsidP="00752CF1">
      <w:pPr>
        <w:ind w:hanging="284"/>
        <w:jc w:val="both"/>
        <w:rPr>
          <w:szCs w:val="20"/>
        </w:rPr>
      </w:pPr>
      <w:r w:rsidRPr="00AD6983">
        <w:rPr>
          <w:szCs w:val="20"/>
        </w:rPr>
        <w:t>kathrin.mueller@de.schunk.com</w:t>
      </w:r>
    </w:p>
    <w:p w14:paraId="7FFF1906" w14:textId="77777777" w:rsidR="00752CF1" w:rsidRPr="00AD6983" w:rsidRDefault="00752CF1" w:rsidP="00752CF1">
      <w:pPr>
        <w:ind w:hanging="284"/>
        <w:jc w:val="both"/>
        <w:rPr>
          <w:szCs w:val="20"/>
        </w:rPr>
      </w:pPr>
      <w:r w:rsidRPr="00AD6983">
        <w:rPr>
          <w:szCs w:val="20"/>
        </w:rPr>
        <w:t>schunk.com</w:t>
      </w:r>
    </w:p>
    <w:p w14:paraId="7870080B" w14:textId="77777777" w:rsidR="00752CF1" w:rsidRPr="00AD6983" w:rsidRDefault="00752CF1" w:rsidP="00752CF1">
      <w:pPr>
        <w:ind w:hanging="284"/>
        <w:jc w:val="both"/>
        <w:rPr>
          <w:szCs w:val="20"/>
        </w:rPr>
      </w:pPr>
    </w:p>
    <w:p w14:paraId="56F22E6A" w14:textId="77777777" w:rsidR="00752CF1" w:rsidRPr="00AD6983" w:rsidRDefault="00752CF1" w:rsidP="00752CF1">
      <w:pPr>
        <w:ind w:hanging="284"/>
        <w:jc w:val="both"/>
        <w:rPr>
          <w:szCs w:val="20"/>
        </w:rPr>
      </w:pPr>
    </w:p>
    <w:p w14:paraId="23EB86BB" w14:textId="77777777" w:rsidR="00752CF1" w:rsidRPr="00AD6983" w:rsidRDefault="00752CF1" w:rsidP="00752CF1">
      <w:pPr>
        <w:pStyle w:val="Textkrper-Zeileneinzug"/>
        <w:ind w:left="2410" w:right="-1135" w:hanging="2694"/>
        <w:jc w:val="both"/>
        <w:rPr>
          <w:rFonts w:ascii="Calibri" w:hAnsi="Calibri"/>
          <w:sz w:val="24"/>
          <w:szCs w:val="24"/>
        </w:rPr>
      </w:pPr>
      <w:r w:rsidRPr="00AD6983">
        <w:rPr>
          <w:rFonts w:ascii="Fago Pro" w:hAnsi="Fago Pro"/>
          <w:sz w:val="24"/>
          <w:szCs w:val="24"/>
        </w:rPr>
        <w:t>Belegexemplar</w:t>
      </w:r>
      <w:r w:rsidRPr="00AD6983">
        <w:rPr>
          <w:rFonts w:ascii="Calibri" w:hAnsi="Calibri"/>
          <w:sz w:val="24"/>
          <w:szCs w:val="24"/>
        </w:rPr>
        <w:t>:</w:t>
      </w:r>
    </w:p>
    <w:p w14:paraId="1D9C6ED4" w14:textId="77777777" w:rsidR="00752CF1" w:rsidRPr="00AD6983" w:rsidRDefault="00752CF1" w:rsidP="00752CF1">
      <w:pPr>
        <w:pStyle w:val="Textkrper-Zeileneinzug"/>
        <w:ind w:left="2410" w:right="-1135" w:hanging="2694"/>
        <w:jc w:val="both"/>
        <w:rPr>
          <w:rFonts w:ascii="Calibri" w:hAnsi="Calibri"/>
        </w:rPr>
      </w:pPr>
    </w:p>
    <w:p w14:paraId="15548C04" w14:textId="77777777" w:rsidR="00752CF1" w:rsidRPr="00C26B07" w:rsidRDefault="00752CF1" w:rsidP="00752CF1">
      <w:pPr>
        <w:pStyle w:val="Textkrper-Zeileneinzug"/>
        <w:ind w:left="2410" w:right="-1135" w:hanging="2694"/>
        <w:jc w:val="both"/>
        <w:rPr>
          <w:rFonts w:ascii="Fago Pro" w:hAnsi="Fago Pro"/>
        </w:rPr>
      </w:pPr>
      <w:r w:rsidRPr="00C26B07">
        <w:rPr>
          <w:rFonts w:ascii="Fago Pro" w:hAnsi="Fago Pro"/>
        </w:rPr>
        <w:t>Bitte senden Sie im Falle einer Veröffentlichung ein Belegexemplar an folgende Adresse:</w:t>
      </w:r>
    </w:p>
    <w:p w14:paraId="678C367D" w14:textId="77777777" w:rsidR="00752CF1" w:rsidRPr="00C26B07" w:rsidRDefault="00752CF1" w:rsidP="00752CF1">
      <w:pPr>
        <w:pStyle w:val="Textkrper-Zeileneinzug"/>
        <w:ind w:left="2410" w:right="-1135" w:hanging="2694"/>
        <w:jc w:val="both"/>
        <w:rPr>
          <w:rFonts w:ascii="Calibri" w:hAnsi="Calibri"/>
        </w:rPr>
      </w:pPr>
    </w:p>
    <w:p w14:paraId="09134CBA" w14:textId="77777777" w:rsidR="00752CF1" w:rsidRPr="000B5DDC" w:rsidRDefault="00752CF1" w:rsidP="00752CF1">
      <w:pPr>
        <w:ind w:hanging="284"/>
        <w:jc w:val="both"/>
        <w:rPr>
          <w:b/>
          <w:bCs/>
          <w:szCs w:val="20"/>
        </w:rPr>
      </w:pPr>
      <w:r w:rsidRPr="000B5DDC">
        <w:rPr>
          <w:b/>
          <w:bCs/>
          <w:szCs w:val="20"/>
        </w:rPr>
        <w:t>SCHUNK SE &amp; Co. KG</w:t>
      </w:r>
    </w:p>
    <w:p w14:paraId="447343F3" w14:textId="77777777" w:rsidR="00752CF1" w:rsidRPr="0015764A" w:rsidRDefault="00752CF1" w:rsidP="00752CF1">
      <w:pPr>
        <w:ind w:hanging="284"/>
        <w:jc w:val="both"/>
        <w:rPr>
          <w:b/>
          <w:bCs/>
          <w:szCs w:val="20"/>
        </w:rPr>
      </w:pPr>
      <w:r w:rsidRPr="0015764A">
        <w:rPr>
          <w:b/>
          <w:bCs/>
          <w:szCs w:val="20"/>
        </w:rPr>
        <w:t>Spanntechnik | Greiftechnik | Automatisierungstechnik</w:t>
      </w:r>
    </w:p>
    <w:p w14:paraId="1502ACF4" w14:textId="77777777" w:rsidR="00752CF1" w:rsidRPr="008A4C5C" w:rsidRDefault="00752CF1" w:rsidP="00752CF1">
      <w:pPr>
        <w:pStyle w:val="Textkrper-Zeileneinzug"/>
        <w:ind w:left="2410" w:right="-1135" w:hanging="2694"/>
        <w:jc w:val="both"/>
        <w:rPr>
          <w:rFonts w:ascii="Fago Pro" w:hAnsi="Fago Pro"/>
          <w:b w:val="0"/>
          <w:bCs/>
        </w:rPr>
      </w:pPr>
      <w:r w:rsidRPr="008A4C5C">
        <w:rPr>
          <w:rFonts w:ascii="Fago Pro" w:hAnsi="Fago Pro"/>
          <w:b w:val="0"/>
          <w:bCs/>
        </w:rPr>
        <w:t>Astrid Häberle</w:t>
      </w:r>
    </w:p>
    <w:p w14:paraId="22B1C0CB" w14:textId="77777777" w:rsidR="00752CF1" w:rsidRPr="008A4C5C" w:rsidRDefault="00752CF1" w:rsidP="00752CF1">
      <w:pPr>
        <w:pStyle w:val="Textkrper-Zeileneinzug"/>
        <w:ind w:left="2410" w:right="-1135" w:hanging="2694"/>
        <w:jc w:val="both"/>
        <w:rPr>
          <w:rFonts w:ascii="Fago Pro" w:hAnsi="Fago Pro"/>
          <w:b w:val="0"/>
          <w:bCs/>
        </w:rPr>
      </w:pPr>
      <w:r w:rsidRPr="008A4C5C">
        <w:rPr>
          <w:rFonts w:ascii="Fago Pro" w:hAnsi="Fago Pro"/>
          <w:b w:val="0"/>
          <w:bCs/>
        </w:rPr>
        <w:t>Bahnhofstr. 106 – 134</w:t>
      </w:r>
    </w:p>
    <w:p w14:paraId="183DEF69" w14:textId="77777777" w:rsidR="00752CF1" w:rsidRDefault="00752CF1" w:rsidP="00752CF1">
      <w:pPr>
        <w:pStyle w:val="Textkrper-Zeileneinzug"/>
        <w:spacing w:line="276" w:lineRule="auto"/>
        <w:ind w:left="2410" w:right="-1135" w:hanging="2694"/>
        <w:jc w:val="both"/>
        <w:rPr>
          <w:rFonts w:ascii="Fago Pro" w:hAnsi="Fago Pro"/>
          <w:b w:val="0"/>
          <w:bCs/>
        </w:rPr>
      </w:pPr>
      <w:r w:rsidRPr="008A4C5C">
        <w:rPr>
          <w:rFonts w:ascii="Fago Pro" w:hAnsi="Fago Pro"/>
          <w:b w:val="0"/>
          <w:bCs/>
        </w:rPr>
        <w:t>D-74348 Lauffen/Neckar</w:t>
      </w:r>
    </w:p>
    <w:p w14:paraId="7CBD8A71" w14:textId="238CC99D" w:rsidR="00E66DEE" w:rsidRPr="00C26B07" w:rsidRDefault="00752CF1" w:rsidP="00B73EC1">
      <w:pPr>
        <w:pStyle w:val="Textkrper-Zeileneinzug"/>
        <w:spacing w:line="276" w:lineRule="auto"/>
        <w:ind w:left="2410" w:right="-1135" w:hanging="2694"/>
        <w:jc w:val="both"/>
      </w:pPr>
      <w:r>
        <w:rPr>
          <w:rFonts w:ascii="Fago Pro" w:hAnsi="Fago Pro"/>
          <w:b w:val="0"/>
          <w:bCs/>
        </w:rPr>
        <w:t>astrid.haeberle@de.schunk.com</w:t>
      </w:r>
    </w:p>
    <w:sectPr w:rsidR="00E66DEE" w:rsidRPr="00C26B07" w:rsidSect="006B1666">
      <w:headerReference w:type="even" r:id="rId12"/>
      <w:headerReference w:type="default" r:id="rId13"/>
      <w:headerReference w:type="first" r:id="rId14"/>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1AF73" w14:textId="77777777" w:rsidR="00670449" w:rsidRDefault="00670449" w:rsidP="00795718">
      <w:r>
        <w:separator/>
      </w:r>
    </w:p>
  </w:endnote>
  <w:endnote w:type="continuationSeparator" w:id="0">
    <w:p w14:paraId="63871D50" w14:textId="77777777" w:rsidR="00670449" w:rsidRDefault="00670449" w:rsidP="00795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ago Pro">
    <w:altName w:val="Calibri"/>
    <w:panose1 w:val="02000506040000020004"/>
    <w:charset w:val="00"/>
    <w:family w:val="auto"/>
    <w:pitch w:val="variable"/>
    <w:sig w:usb0="A00000FF" w:usb1="4000387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2DA50" w14:textId="77777777" w:rsidR="00670449" w:rsidRDefault="00670449" w:rsidP="00795718">
      <w:r>
        <w:separator/>
      </w:r>
    </w:p>
  </w:footnote>
  <w:footnote w:type="continuationSeparator" w:id="0">
    <w:p w14:paraId="414676A1" w14:textId="77777777" w:rsidR="00670449" w:rsidRDefault="00670449" w:rsidP="00795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7ACD8389" w:rsidR="00795718" w:rsidRDefault="00000000">
    <w:pPr>
      <w:pStyle w:val="Kopfzeile"/>
    </w:pPr>
    <w:r>
      <w:rPr>
        <w:noProof/>
      </w:rPr>
      <w:pict w14:anchorId="393C0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66" type="#_x0000_t75" style="position:absolute;margin-left:0;margin-top:0;width:595.45pt;height:841.9pt;z-index:-251658239;mso-position-horizontal:center;mso-position-horizontal-relative:margin;mso-position-vertical:center;mso-position-vertical-relative:margin"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54801FCB" w:rsidR="00795718" w:rsidRDefault="00000000">
    <w:pPr>
      <w:pStyle w:val="Kopfzeile"/>
    </w:pPr>
    <w:r>
      <w:rPr>
        <w:noProof/>
      </w:rPr>
      <w:pict w14:anchorId="5250A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65" type="#_x0000_t75" style="position:absolute;margin-left:0;margin-top:0;width:595.45pt;height:841.9pt;z-index:-251658240;mso-position-horizontal:center;mso-position-horizontal-relative:margin;mso-position-vertical:center;mso-position-vertical-relative:margin"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num w:numId="1" w16cid:durableId="510800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01BE7"/>
    <w:rsid w:val="000130E2"/>
    <w:rsid w:val="0001491E"/>
    <w:rsid w:val="00031843"/>
    <w:rsid w:val="00045947"/>
    <w:rsid w:val="00047640"/>
    <w:rsid w:val="00062618"/>
    <w:rsid w:val="00076A38"/>
    <w:rsid w:val="0008514D"/>
    <w:rsid w:val="000B25FF"/>
    <w:rsid w:val="000C33F2"/>
    <w:rsid w:val="000D011B"/>
    <w:rsid w:val="000D3DA3"/>
    <w:rsid w:val="000D7040"/>
    <w:rsid w:val="000E0B90"/>
    <w:rsid w:val="000E3859"/>
    <w:rsid w:val="000F2817"/>
    <w:rsid w:val="00105A49"/>
    <w:rsid w:val="00113DAA"/>
    <w:rsid w:val="00115A6E"/>
    <w:rsid w:val="001172AC"/>
    <w:rsid w:val="00124582"/>
    <w:rsid w:val="00133B9C"/>
    <w:rsid w:val="00134856"/>
    <w:rsid w:val="00134E33"/>
    <w:rsid w:val="001449AB"/>
    <w:rsid w:val="001516C3"/>
    <w:rsid w:val="00154D82"/>
    <w:rsid w:val="001562FE"/>
    <w:rsid w:val="001570D6"/>
    <w:rsid w:val="00161E38"/>
    <w:rsid w:val="0016292C"/>
    <w:rsid w:val="00170170"/>
    <w:rsid w:val="00172F2E"/>
    <w:rsid w:val="0018541C"/>
    <w:rsid w:val="00191D0E"/>
    <w:rsid w:val="001946F4"/>
    <w:rsid w:val="00194C02"/>
    <w:rsid w:val="001974E1"/>
    <w:rsid w:val="001B7757"/>
    <w:rsid w:val="001C4287"/>
    <w:rsid w:val="001D4D30"/>
    <w:rsid w:val="001F24DB"/>
    <w:rsid w:val="00222F44"/>
    <w:rsid w:val="002351AF"/>
    <w:rsid w:val="00241B05"/>
    <w:rsid w:val="0024587A"/>
    <w:rsid w:val="00261C33"/>
    <w:rsid w:val="0027745B"/>
    <w:rsid w:val="00296CF5"/>
    <w:rsid w:val="002B0777"/>
    <w:rsid w:val="002C1E1C"/>
    <w:rsid w:val="002C2724"/>
    <w:rsid w:val="002C5FD6"/>
    <w:rsid w:val="002F1F4C"/>
    <w:rsid w:val="002F2796"/>
    <w:rsid w:val="002F4F6D"/>
    <w:rsid w:val="002F609A"/>
    <w:rsid w:val="003013F9"/>
    <w:rsid w:val="00311E92"/>
    <w:rsid w:val="00327C37"/>
    <w:rsid w:val="0035009C"/>
    <w:rsid w:val="00361679"/>
    <w:rsid w:val="003678D1"/>
    <w:rsid w:val="003702BE"/>
    <w:rsid w:val="00375BBB"/>
    <w:rsid w:val="00382948"/>
    <w:rsid w:val="00385A12"/>
    <w:rsid w:val="00397A83"/>
    <w:rsid w:val="003A10BC"/>
    <w:rsid w:val="003A3C7C"/>
    <w:rsid w:val="003B114F"/>
    <w:rsid w:val="003B750A"/>
    <w:rsid w:val="003D52A4"/>
    <w:rsid w:val="003E6D01"/>
    <w:rsid w:val="003E7D30"/>
    <w:rsid w:val="00404633"/>
    <w:rsid w:val="00404724"/>
    <w:rsid w:val="00404A3B"/>
    <w:rsid w:val="0041034E"/>
    <w:rsid w:val="004131A6"/>
    <w:rsid w:val="00424C4D"/>
    <w:rsid w:val="00427431"/>
    <w:rsid w:val="00454418"/>
    <w:rsid w:val="00466D20"/>
    <w:rsid w:val="004757E5"/>
    <w:rsid w:val="004866BB"/>
    <w:rsid w:val="004929A4"/>
    <w:rsid w:val="00496B0F"/>
    <w:rsid w:val="004A42DE"/>
    <w:rsid w:val="004B0968"/>
    <w:rsid w:val="004B0D3D"/>
    <w:rsid w:val="004D3BD1"/>
    <w:rsid w:val="004D668D"/>
    <w:rsid w:val="004E2638"/>
    <w:rsid w:val="004E5D7D"/>
    <w:rsid w:val="004E6C6E"/>
    <w:rsid w:val="004E6D92"/>
    <w:rsid w:val="004F6819"/>
    <w:rsid w:val="005169BE"/>
    <w:rsid w:val="00522DB9"/>
    <w:rsid w:val="00527EF1"/>
    <w:rsid w:val="00531840"/>
    <w:rsid w:val="0053380A"/>
    <w:rsid w:val="005544AD"/>
    <w:rsid w:val="00563BBD"/>
    <w:rsid w:val="005828C5"/>
    <w:rsid w:val="0058534C"/>
    <w:rsid w:val="00585B24"/>
    <w:rsid w:val="00595566"/>
    <w:rsid w:val="005967CF"/>
    <w:rsid w:val="005A3E81"/>
    <w:rsid w:val="005A6A89"/>
    <w:rsid w:val="005B022A"/>
    <w:rsid w:val="005B2035"/>
    <w:rsid w:val="005B6375"/>
    <w:rsid w:val="005B748B"/>
    <w:rsid w:val="005C04F3"/>
    <w:rsid w:val="005C11BA"/>
    <w:rsid w:val="005C3C06"/>
    <w:rsid w:val="005C7531"/>
    <w:rsid w:val="005C75BB"/>
    <w:rsid w:val="005D306B"/>
    <w:rsid w:val="005D6704"/>
    <w:rsid w:val="005E47EA"/>
    <w:rsid w:val="006010D2"/>
    <w:rsid w:val="006218B2"/>
    <w:rsid w:val="006306BE"/>
    <w:rsid w:val="00643FFE"/>
    <w:rsid w:val="006545A7"/>
    <w:rsid w:val="0066365F"/>
    <w:rsid w:val="00665A13"/>
    <w:rsid w:val="00670449"/>
    <w:rsid w:val="006A0DF3"/>
    <w:rsid w:val="006A3A99"/>
    <w:rsid w:val="006A4F88"/>
    <w:rsid w:val="006A646F"/>
    <w:rsid w:val="006B1666"/>
    <w:rsid w:val="006C536B"/>
    <w:rsid w:val="006D70C9"/>
    <w:rsid w:val="00701B34"/>
    <w:rsid w:val="00707B65"/>
    <w:rsid w:val="00712362"/>
    <w:rsid w:val="00722EC5"/>
    <w:rsid w:val="00732A2C"/>
    <w:rsid w:val="00735A3A"/>
    <w:rsid w:val="00746EF1"/>
    <w:rsid w:val="00750089"/>
    <w:rsid w:val="00752CF1"/>
    <w:rsid w:val="00753C4D"/>
    <w:rsid w:val="00755E96"/>
    <w:rsid w:val="0077259E"/>
    <w:rsid w:val="007950BC"/>
    <w:rsid w:val="00795718"/>
    <w:rsid w:val="00796975"/>
    <w:rsid w:val="007A227B"/>
    <w:rsid w:val="007A5557"/>
    <w:rsid w:val="007B1C7C"/>
    <w:rsid w:val="007B2BC3"/>
    <w:rsid w:val="007B3E87"/>
    <w:rsid w:val="007B7741"/>
    <w:rsid w:val="007C7726"/>
    <w:rsid w:val="007D5A24"/>
    <w:rsid w:val="007D7327"/>
    <w:rsid w:val="007E409E"/>
    <w:rsid w:val="007E5A1B"/>
    <w:rsid w:val="00803C7F"/>
    <w:rsid w:val="00813359"/>
    <w:rsid w:val="00820ED4"/>
    <w:rsid w:val="00827C7C"/>
    <w:rsid w:val="0083074D"/>
    <w:rsid w:val="00837958"/>
    <w:rsid w:val="00837D07"/>
    <w:rsid w:val="00844B44"/>
    <w:rsid w:val="008513DD"/>
    <w:rsid w:val="00855B69"/>
    <w:rsid w:val="008647AC"/>
    <w:rsid w:val="00872A36"/>
    <w:rsid w:val="00875463"/>
    <w:rsid w:val="00893680"/>
    <w:rsid w:val="00895E51"/>
    <w:rsid w:val="008A14D4"/>
    <w:rsid w:val="008C102F"/>
    <w:rsid w:val="008C2807"/>
    <w:rsid w:val="008C6E72"/>
    <w:rsid w:val="008D14E5"/>
    <w:rsid w:val="008D2944"/>
    <w:rsid w:val="008D2BB8"/>
    <w:rsid w:val="008E3982"/>
    <w:rsid w:val="008E47C1"/>
    <w:rsid w:val="008E61E5"/>
    <w:rsid w:val="008F4CE8"/>
    <w:rsid w:val="009019BF"/>
    <w:rsid w:val="009028F9"/>
    <w:rsid w:val="009041B9"/>
    <w:rsid w:val="0091717F"/>
    <w:rsid w:val="009309EA"/>
    <w:rsid w:val="0093695C"/>
    <w:rsid w:val="0093721B"/>
    <w:rsid w:val="00943048"/>
    <w:rsid w:val="009503B0"/>
    <w:rsid w:val="0096393A"/>
    <w:rsid w:val="00965220"/>
    <w:rsid w:val="0097477F"/>
    <w:rsid w:val="00982B0D"/>
    <w:rsid w:val="009A2EE5"/>
    <w:rsid w:val="009A474F"/>
    <w:rsid w:val="009A628E"/>
    <w:rsid w:val="009A7F43"/>
    <w:rsid w:val="009B1507"/>
    <w:rsid w:val="009B16B0"/>
    <w:rsid w:val="009B17F6"/>
    <w:rsid w:val="009B290A"/>
    <w:rsid w:val="009E60EF"/>
    <w:rsid w:val="00A210ED"/>
    <w:rsid w:val="00A36F7C"/>
    <w:rsid w:val="00A6432F"/>
    <w:rsid w:val="00A6700F"/>
    <w:rsid w:val="00A814F0"/>
    <w:rsid w:val="00A82CBF"/>
    <w:rsid w:val="00A87B1A"/>
    <w:rsid w:val="00AA278A"/>
    <w:rsid w:val="00AA3CDD"/>
    <w:rsid w:val="00AA6333"/>
    <w:rsid w:val="00AB241F"/>
    <w:rsid w:val="00AD6983"/>
    <w:rsid w:val="00AD7571"/>
    <w:rsid w:val="00AD7C71"/>
    <w:rsid w:val="00AF1E97"/>
    <w:rsid w:val="00AF49F9"/>
    <w:rsid w:val="00B07005"/>
    <w:rsid w:val="00B1635D"/>
    <w:rsid w:val="00B217D0"/>
    <w:rsid w:val="00B21F26"/>
    <w:rsid w:val="00B45A28"/>
    <w:rsid w:val="00B45C2D"/>
    <w:rsid w:val="00B47050"/>
    <w:rsid w:val="00B54C52"/>
    <w:rsid w:val="00B61437"/>
    <w:rsid w:val="00B65358"/>
    <w:rsid w:val="00B73EC1"/>
    <w:rsid w:val="00B773A8"/>
    <w:rsid w:val="00B814EB"/>
    <w:rsid w:val="00B879B4"/>
    <w:rsid w:val="00BA0C42"/>
    <w:rsid w:val="00BB216C"/>
    <w:rsid w:val="00BD7489"/>
    <w:rsid w:val="00BE237D"/>
    <w:rsid w:val="00BE71A8"/>
    <w:rsid w:val="00C02318"/>
    <w:rsid w:val="00C05177"/>
    <w:rsid w:val="00C1042E"/>
    <w:rsid w:val="00C15682"/>
    <w:rsid w:val="00C168E3"/>
    <w:rsid w:val="00C26B07"/>
    <w:rsid w:val="00C27222"/>
    <w:rsid w:val="00C554DF"/>
    <w:rsid w:val="00C63624"/>
    <w:rsid w:val="00C67830"/>
    <w:rsid w:val="00C70630"/>
    <w:rsid w:val="00C70F8D"/>
    <w:rsid w:val="00C721B1"/>
    <w:rsid w:val="00C73668"/>
    <w:rsid w:val="00C94B04"/>
    <w:rsid w:val="00CA4B8D"/>
    <w:rsid w:val="00CA5BD6"/>
    <w:rsid w:val="00CB1060"/>
    <w:rsid w:val="00CB2D0B"/>
    <w:rsid w:val="00CB2FD4"/>
    <w:rsid w:val="00CD53A0"/>
    <w:rsid w:val="00CE26ED"/>
    <w:rsid w:val="00CF3CEA"/>
    <w:rsid w:val="00D005BC"/>
    <w:rsid w:val="00D06E77"/>
    <w:rsid w:val="00D14BF5"/>
    <w:rsid w:val="00D15599"/>
    <w:rsid w:val="00D23039"/>
    <w:rsid w:val="00D4341C"/>
    <w:rsid w:val="00D438E0"/>
    <w:rsid w:val="00D51171"/>
    <w:rsid w:val="00D62E46"/>
    <w:rsid w:val="00D726DD"/>
    <w:rsid w:val="00D75140"/>
    <w:rsid w:val="00D76B57"/>
    <w:rsid w:val="00D76F97"/>
    <w:rsid w:val="00DB01AB"/>
    <w:rsid w:val="00DC0A50"/>
    <w:rsid w:val="00DE0A81"/>
    <w:rsid w:val="00DF5558"/>
    <w:rsid w:val="00DF59DB"/>
    <w:rsid w:val="00E02404"/>
    <w:rsid w:val="00E05D78"/>
    <w:rsid w:val="00E27BA0"/>
    <w:rsid w:val="00E320F1"/>
    <w:rsid w:val="00E5694E"/>
    <w:rsid w:val="00E66056"/>
    <w:rsid w:val="00E66DEE"/>
    <w:rsid w:val="00EA4441"/>
    <w:rsid w:val="00EC0944"/>
    <w:rsid w:val="00EC71F3"/>
    <w:rsid w:val="00ED7E4A"/>
    <w:rsid w:val="00EE552B"/>
    <w:rsid w:val="00F077F9"/>
    <w:rsid w:val="00F10977"/>
    <w:rsid w:val="00F10AFD"/>
    <w:rsid w:val="00F20436"/>
    <w:rsid w:val="00F5761A"/>
    <w:rsid w:val="00F60213"/>
    <w:rsid w:val="00F617D3"/>
    <w:rsid w:val="00F71E0B"/>
    <w:rsid w:val="00F73CC9"/>
    <w:rsid w:val="00F811A4"/>
    <w:rsid w:val="00F82745"/>
    <w:rsid w:val="00FA15AC"/>
    <w:rsid w:val="00FA2E19"/>
    <w:rsid w:val="00FD09B2"/>
    <w:rsid w:val="00FD4039"/>
    <w:rsid w:val="00FE107C"/>
    <w:rsid w:val="00FE7842"/>
    <w:rsid w:val="48418AC0"/>
    <w:rsid w:val="6CA64FB4"/>
    <w:rsid w:val="71399A25"/>
    <w:rsid w:val="78B0A7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830D68A6-2FB1-44B2-82C5-5ABB3793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de-DE"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eastAsia="de-DE"/>
    </w:rPr>
  </w:style>
  <w:style w:type="paragraph" w:styleId="Kommentartext">
    <w:name w:val="annotation text"/>
    <w:basedOn w:val="Standard"/>
    <w:link w:val="KommentartextZchn"/>
    <w:uiPriority w:val="99"/>
    <w:semiHidden/>
    <w:rsid w:val="00E66DEE"/>
    <w:rPr>
      <w:szCs w:val="20"/>
    </w:rPr>
  </w:style>
  <w:style w:type="character" w:customStyle="1" w:styleId="KommentartextZchn">
    <w:name w:val="Kommentartext Zchn"/>
    <w:basedOn w:val="Absatz-Standardschriftart"/>
    <w:link w:val="Kommentartext"/>
    <w:uiPriority w:val="99"/>
    <w:semiHidden/>
    <w:rsid w:val="00E66DEE"/>
    <w:rPr>
      <w:rFonts w:ascii="Calibri" w:eastAsia="Calibri" w:hAnsi="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character" w:styleId="Kommentarzeichen">
    <w:name w:val="annotation reference"/>
    <w:basedOn w:val="Absatz-Standardschriftart"/>
    <w:uiPriority w:val="99"/>
    <w:semiHidden/>
    <w:unhideWhenUsed/>
    <w:rsid w:val="00115A6E"/>
    <w:rPr>
      <w:sz w:val="16"/>
      <w:szCs w:val="16"/>
    </w:rPr>
  </w:style>
  <w:style w:type="paragraph" w:styleId="Kommentarthema">
    <w:name w:val="annotation subject"/>
    <w:basedOn w:val="Kommentartext"/>
    <w:next w:val="Kommentartext"/>
    <w:link w:val="KommentarthemaZchn"/>
    <w:uiPriority w:val="99"/>
    <w:semiHidden/>
    <w:unhideWhenUsed/>
    <w:rsid w:val="00115A6E"/>
    <w:pPr>
      <w:spacing w:line="240" w:lineRule="auto"/>
    </w:pPr>
    <w:rPr>
      <w:b/>
      <w:bCs/>
    </w:rPr>
  </w:style>
  <w:style w:type="character" w:customStyle="1" w:styleId="KommentarthemaZchn">
    <w:name w:val="Kommentarthema Zchn"/>
    <w:basedOn w:val="KommentartextZchn"/>
    <w:link w:val="Kommentarthema"/>
    <w:uiPriority w:val="99"/>
    <w:semiHidden/>
    <w:rsid w:val="00115A6E"/>
    <w:rPr>
      <w:rFonts w:ascii="Calibri" w:eastAsia="Calibri" w:hAnsi="Calibri" w:cs="Times New Roman"/>
      <w:b/>
      <w:bCs/>
      <w:sz w:val="20"/>
      <w:szCs w:val="20"/>
    </w:rPr>
  </w:style>
  <w:style w:type="paragraph" w:styleId="berarbeitung">
    <w:name w:val="Revision"/>
    <w:hidden/>
    <w:uiPriority w:val="99"/>
    <w:semiHidden/>
    <w:rsid w:val="00B21F26"/>
    <w:pPr>
      <w:spacing w:after="0"/>
    </w:pPr>
  </w:style>
  <w:style w:type="paragraph" w:styleId="StandardWeb">
    <w:name w:val="Normal (Web)"/>
    <w:basedOn w:val="Standard"/>
    <w:uiPriority w:val="99"/>
    <w:semiHidden/>
    <w:unhideWhenUsed/>
    <w:rsid w:val="00707B65"/>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1ea74bd-71d5-4fc7-86f8-59e69b2f3848" xsi:nil="true"/>
    <lcf76f155ced4ddcb4097134ff3c332f xmlns="1f337b43-997f-43bf-959a-bbb71dddae4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2" ma:contentTypeDescription="Ein neues Dokument erstellen." ma:contentTypeScope="" ma:versionID="062a2ac2767bd5af19acfc6aa1c6049b">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940fbe56cd9a3f5bbc0f773f2884646d"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customXml/itemProps2.xml><?xml version="1.0" encoding="utf-8"?>
<ds:datastoreItem xmlns:ds="http://schemas.openxmlformats.org/officeDocument/2006/customXml" ds:itemID="{303AA3ED-6C77-4F4E-BA58-4561F49837B2}">
  <ds:schemaRefs>
    <ds:schemaRef ds:uri="http://schemas.microsoft.com/office/2006/metadata/properties"/>
    <ds:schemaRef ds:uri="http://schemas.microsoft.com/office/infopath/2007/PartnerControls"/>
    <ds:schemaRef ds:uri="51ea74bd-71d5-4fc7-86f8-59e69b2f3848"/>
    <ds:schemaRef ds:uri="1f337b43-997f-43bf-959a-bbb71dddae46"/>
    <ds:schemaRef ds:uri="http://schemas.microsoft.com/sharepoint/v3"/>
  </ds:schemaRefs>
</ds:datastoreItem>
</file>

<file path=customXml/itemProps3.xml><?xml version="1.0" encoding="utf-8"?>
<ds:datastoreItem xmlns:ds="http://schemas.openxmlformats.org/officeDocument/2006/customXml" ds:itemID="{7AA125E0-FC63-46EB-9054-06F19EE63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F4BB36-79C3-46D2-9FF1-498A9DEC16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3411</Characters>
  <Application>Microsoft Office Word</Application>
  <DocSecurity>0</DocSecurity>
  <Lines>89</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Müller, Kathrin</cp:lastModifiedBy>
  <cp:revision>33</cp:revision>
  <cp:lastPrinted>2026-09-02T07:40:00Z</cp:lastPrinted>
  <dcterms:created xsi:type="dcterms:W3CDTF">2026-09-02T12:00:00Z</dcterms:created>
  <dcterms:modified xsi:type="dcterms:W3CDTF">2026-09-08T13:10:00Z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0x010100BF1EA88692196343BAF95DBA50F6A209</vt:lpwstr>
  </property>
  <property fmtid="{D5CDD505-2E9C-101B-9397-08002B2CF9AE}" pid="4" name="docLang">
    <vt:lpwstr>de</vt:lpwstr>
  </property>
</Properties>
</file>